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DB60" w14:textId="77777777" w:rsidR="00A35E43" w:rsidRPr="00B26A15" w:rsidRDefault="005E45FB" w:rsidP="00B26A15">
      <w:pPr>
        <w:jc w:val="center"/>
        <w:rPr>
          <w:sz w:val="28"/>
          <w:szCs w:val="28"/>
        </w:rPr>
      </w:pPr>
      <w:r w:rsidRPr="00B26A15">
        <w:rPr>
          <w:noProof/>
          <w:sz w:val="28"/>
          <w:szCs w:val="28"/>
        </w:rPr>
        <mc:AlternateContent>
          <mc:Choice Requires="wps">
            <w:drawing>
              <wp:anchor distT="0" distB="0" distL="114300" distR="114300" simplePos="0" relativeHeight="251659264" behindDoc="0" locked="0" layoutInCell="1" allowOverlap="1" wp14:anchorId="32D36722" wp14:editId="73284270">
                <wp:simplePos x="0" y="0"/>
                <wp:positionH relativeFrom="column">
                  <wp:posOffset>4204335</wp:posOffset>
                </wp:positionH>
                <wp:positionV relativeFrom="paragraph">
                  <wp:posOffset>-596900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9C0A4" w14:textId="77777777" w:rsidR="005E45FB" w:rsidRPr="005E45FB" w:rsidRDefault="005E45FB" w:rsidP="005E45FB">
                            <w:pPr>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36722" id="_x0000_t202" coordsize="21600,21600" o:spt="202" path="m,l,21600r21600,l21600,xe">
                <v:stroke joinstyle="miter"/>
                <v:path gradientshapeok="t" o:connecttype="rect"/>
              </v:shapetype>
              <v:shape id="Text Box 1" o:spid="_x0000_s1026" type="#_x0000_t202" style="position:absolute;left:0;text-align:left;margin-left:331.05pt;margin-top:-4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" filled="f" stroked="f">
                <v:textbox style="mso-fit-shape-to-text:t">
                  <w:txbxContent>
                    <w:p w14:paraId="6A89C0A4" w14:textId="77777777" w:rsidR="005E45FB" w:rsidRPr="005E45FB" w:rsidRDefault="005E45FB" w:rsidP="005E45FB">
                      <w:pPr>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DRAFT</w:t>
                      </w:r>
                    </w:p>
                  </w:txbxContent>
                </v:textbox>
              </v:shape>
            </w:pict>
          </mc:Fallback>
        </mc:AlternateContent>
      </w:r>
      <w:r w:rsidRPr="00B26A15">
        <w:rPr>
          <w:sz w:val="28"/>
          <w:szCs w:val="28"/>
        </w:rPr>
        <w:t>Drumlins Deck Policy</w:t>
      </w:r>
    </w:p>
    <w:p w14:paraId="3CADE078" w14:textId="56595F0B" w:rsidR="005E45FB" w:rsidRDefault="005E45FB" w:rsidP="00B26A15">
      <w:pPr>
        <w:jc w:val="center"/>
      </w:pPr>
      <w:r>
        <w:t>(Based on the Declarations, Article V, Section 2.0</w:t>
      </w:r>
      <w:r w:rsidR="0041139A">
        <w:t xml:space="preserve"> and First Amendment)</w:t>
      </w:r>
    </w:p>
    <w:p w14:paraId="75893953" w14:textId="77777777" w:rsidR="005E45FB" w:rsidRDefault="005E45FB">
      <w:r>
        <w:t xml:space="preserve">Each unit at the Drumlins has either one or two decks.  </w:t>
      </w:r>
      <w:r w:rsidR="0088697B">
        <w:t>For</w:t>
      </w:r>
      <w:r>
        <w:t xml:space="preserve"> this document, we’re defining decks as either a raised deck or a ground level deck.</w:t>
      </w:r>
    </w:p>
    <w:p w14:paraId="2C692E46" w14:textId="77777777" w:rsidR="0088697B" w:rsidRDefault="0088697B">
      <w:r w:rsidRPr="0088697B">
        <w:rPr>
          <w:b/>
          <w:u w:val="single"/>
        </w:rPr>
        <w:t>Responsibility:</w:t>
      </w:r>
      <w:r>
        <w:t xml:space="preserve">  The maintenance and repair of the decks, including preservation, improvement and, if necessary, reconstruction is the responsibility of the homeowner. </w:t>
      </w:r>
    </w:p>
    <w:p w14:paraId="5A20F67D" w14:textId="77777777" w:rsidR="0088697B" w:rsidRDefault="0088697B">
      <w:r>
        <w:t xml:space="preserve">It is the responsibility of the Board of Management to monitor conditions of the decks, and if </w:t>
      </w:r>
      <w:r w:rsidR="00C06E43">
        <w:t xml:space="preserve">the homeowner fails to maintain the deck satisfactorily, the board will notify the owner of their responsibility.  After a reasonable amount of time, if the homeowner does not maintain the deck, the HOA will perform </w:t>
      </w:r>
      <w:r w:rsidR="00B26A15">
        <w:t xml:space="preserve">the </w:t>
      </w:r>
      <w:r w:rsidR="00C06E43">
        <w:t>necessary maintenance and bill the homeowner for the expense</w:t>
      </w:r>
    </w:p>
    <w:p w14:paraId="3D9D090E" w14:textId="77777777" w:rsidR="00C06E43" w:rsidRDefault="00C06E43">
      <w:r>
        <w:t xml:space="preserve">It is the desire of the board that they never have to take this step.  It’s in the financial interest of the homeowner as well as their personal-enjoyment interest to have an attractive and </w:t>
      </w:r>
      <w:r w:rsidR="00B26A15">
        <w:t>well-maintained</w:t>
      </w:r>
      <w:r>
        <w:t xml:space="preserve"> deck.</w:t>
      </w:r>
    </w:p>
    <w:p w14:paraId="4C712A4A" w14:textId="77777777" w:rsidR="00F11DC8" w:rsidRDefault="00C06E43">
      <w:r w:rsidRPr="00DB6173">
        <w:rPr>
          <w:b/>
          <w:u w:val="single"/>
        </w:rPr>
        <w:t>Guidelines:</w:t>
      </w:r>
      <w:r>
        <w:t xml:space="preserve">  </w:t>
      </w:r>
      <w:r w:rsidR="00F11DC8">
        <w:t>As the decks in the Drumlins are approaching 30 years of age, they all have been treated with some sort of preservative in the past.</w:t>
      </w:r>
      <w:r w:rsidR="00DB6173">
        <w:t xml:space="preserve"> The purpose of the preservative is to prevent water being absorbed into the wood.  Water in the wood will lead to rot.  If properly treated, a deck can be used for many years.</w:t>
      </w:r>
    </w:p>
    <w:p w14:paraId="2C70284F" w14:textId="77777777" w:rsidR="00F11DC8" w:rsidRDefault="00F11DC8">
      <w:r>
        <w:t xml:space="preserve">There are two types of deck treatment: transparent stain and solid or opaque stains. The transparent stain is most common in the Drumlins and can be identified by the matte appearance of the deck surface, with the grain pattern of the wood still visible.  A solid stain if much like a paint, with the wood grain not visible thru the solid stain.  A transparent stain soaks into the wood, whereas a solid stain in on the surface.  </w:t>
      </w:r>
    </w:p>
    <w:p w14:paraId="65C726DA" w14:textId="77777777" w:rsidR="00F11DC8" w:rsidRDefault="00F11DC8">
      <w:r>
        <w:t xml:space="preserve">Once your deck has been stained with a solid stain, a transparent stain will not soak </w:t>
      </w:r>
      <w:r w:rsidR="00982920">
        <w:t>in,</w:t>
      </w:r>
      <w:r>
        <w:t xml:space="preserve"> so you must continue to use a solid stain</w:t>
      </w:r>
      <w:r w:rsidR="00DB6173">
        <w:t xml:space="preserve"> unless you sand off the solid stain.  </w:t>
      </w:r>
    </w:p>
    <w:p w14:paraId="242A7654" w14:textId="77777777" w:rsidR="00DB6173" w:rsidRDefault="00DB6173">
      <w:r w:rsidRPr="00DB6173">
        <w:rPr>
          <w:b/>
          <w:u w:val="single"/>
        </w:rPr>
        <w:t>Frequency</w:t>
      </w:r>
      <w:r>
        <w:t>: Generally, a deck needs to be re-stained every two to three years. Applying a transparent stain too often (e.g. every year) is generally not desirable as it can lead to stain buildup and the newly applied stain will not soak in and will stay tacky.  Since the treatment gradually looses it water-repelling ability, going too long will result in a deck that can absorb water and eventually lead to rot and deck failure.</w:t>
      </w:r>
    </w:p>
    <w:p w14:paraId="0C0A3508" w14:textId="77777777" w:rsidR="00DB6173" w:rsidRDefault="00DB6173">
      <w:r w:rsidRPr="0041139A">
        <w:rPr>
          <w:b/>
          <w:u w:val="single"/>
        </w:rPr>
        <w:t>Procedure</w:t>
      </w:r>
      <w:r>
        <w:t>.  It’s beyond the scope of this document to provide a full description of deck maintenance</w:t>
      </w:r>
      <w:r w:rsidR="002F6A3E">
        <w:t xml:space="preserve"> procedures, but here’s a general guideline.</w:t>
      </w:r>
    </w:p>
    <w:p w14:paraId="7EA13670" w14:textId="3DA0121F" w:rsidR="002F6A3E" w:rsidRDefault="002F6A3E" w:rsidP="002F6A3E">
      <w:pPr>
        <w:pStyle w:val="ListParagraph"/>
        <w:numPr>
          <w:ilvl w:val="0"/>
          <w:numId w:val="1"/>
        </w:numPr>
      </w:pPr>
      <w:r>
        <w:t>The first step in deck maintenance is to clean the deck.  This can be done either by power washing or scrubbing it with a brush and then rinsing it.  Obviously</w:t>
      </w:r>
      <w:r w:rsidR="0041139A">
        <w:t>,</w:t>
      </w:r>
      <w:r>
        <w:t xml:space="preserve"> the power-washing option is the most popular.  Apply enough pressure to clean down into the texture of the wood but not so much as to damage the wood.  Even though you might stain your deck only once every two or three years, you might wish to power-wash it every year to keep it clean and attractive.</w:t>
      </w:r>
    </w:p>
    <w:p w14:paraId="09B27248" w14:textId="77777777" w:rsidR="002F6A3E" w:rsidRDefault="002F6A3E" w:rsidP="002F6A3E">
      <w:pPr>
        <w:pStyle w:val="ListParagraph"/>
        <w:numPr>
          <w:ilvl w:val="0"/>
          <w:numId w:val="1"/>
        </w:numPr>
      </w:pPr>
      <w:r>
        <w:t>Before staining, you deck must be thoroughly dry.  If the deck is not dry, it will not absorb the stain.</w:t>
      </w:r>
    </w:p>
    <w:p w14:paraId="1DD6F6EB" w14:textId="77777777" w:rsidR="002F6A3E" w:rsidRDefault="002F6A3E" w:rsidP="002F6A3E">
      <w:pPr>
        <w:pStyle w:val="ListParagraph"/>
        <w:numPr>
          <w:ilvl w:val="0"/>
          <w:numId w:val="1"/>
        </w:numPr>
      </w:pPr>
      <w:r>
        <w:lastRenderedPageBreak/>
        <w:t xml:space="preserve">Brush the stain on.  Spraying from either a pump type sprayer or a paint sprayer will not give the same results. </w:t>
      </w:r>
    </w:p>
    <w:p w14:paraId="5ACB6924" w14:textId="77777777" w:rsidR="002F6A3E" w:rsidRDefault="00AA3C1F" w:rsidP="002F6A3E">
      <w:pPr>
        <w:pStyle w:val="ListParagraph"/>
        <w:numPr>
          <w:ilvl w:val="0"/>
          <w:numId w:val="1"/>
        </w:numPr>
      </w:pPr>
      <w:r>
        <w:t>Allow it to dry and enjoy your deck.</w:t>
      </w:r>
    </w:p>
    <w:p w14:paraId="4F97A530" w14:textId="77777777" w:rsidR="0041139A" w:rsidRDefault="00AA3C1F" w:rsidP="00AA3C1F">
      <w:r w:rsidRPr="00AA3C1F">
        <w:rPr>
          <w:b/>
          <w:u w:val="single"/>
        </w:rPr>
        <w:t>Color</w:t>
      </w:r>
      <w:r>
        <w:t xml:space="preserve">: The traditional preferred color for decks in the </w:t>
      </w:r>
      <w:r w:rsidR="0041139A">
        <w:t>D</w:t>
      </w:r>
      <w:r>
        <w:t xml:space="preserve">rumlins is a dark-brown transparent stain.  </w:t>
      </w:r>
      <w:r w:rsidR="0041139A">
        <w:t>A dark brown solid stain may be more appropriate if the transparent stain is not being absorbed.</w:t>
      </w:r>
    </w:p>
    <w:p w14:paraId="488D66C4" w14:textId="7943C73C" w:rsidR="00AA3C1F" w:rsidRDefault="00AA3C1F" w:rsidP="00AA3C1F">
      <w:r>
        <w:t>However, various units have chosen to use other colors, especially those who’ve used solid stain, have chosen to use either a gray</w:t>
      </w:r>
      <w:r w:rsidR="0041139A">
        <w:t xml:space="preserve"> solid stain </w:t>
      </w:r>
      <w:proofErr w:type="gramStart"/>
      <w:r w:rsidR="0041139A">
        <w:t>similar to</w:t>
      </w:r>
      <w:proofErr w:type="gramEnd"/>
      <w:r w:rsidR="0041139A">
        <w:t xml:space="preserve"> the color of the siding</w:t>
      </w:r>
      <w:r>
        <w:t>.</w:t>
      </w:r>
      <w:r w:rsidR="0041139A">
        <w:t xml:space="preserve"> </w:t>
      </w:r>
      <w:r>
        <w:t xml:space="preserve">  If your deck is stained a color other than dark-brown</w:t>
      </w:r>
      <w:r w:rsidR="0041139A">
        <w:t xml:space="preserve"> or gray, </w:t>
      </w:r>
      <w:r>
        <w:t>you may continue to use it.  If you wish to switch to some other color, it is requested that you submit a variance</w:t>
      </w:r>
      <w:r w:rsidR="0041139A">
        <w:t xml:space="preserve"> request</w:t>
      </w:r>
      <w:r>
        <w:t>.</w:t>
      </w:r>
    </w:p>
    <w:p w14:paraId="383F4FF8" w14:textId="6FEBAAA4" w:rsidR="00BC6F3F" w:rsidRDefault="00BC6F3F" w:rsidP="00AA3C1F"/>
    <w:p w14:paraId="3EFE55B5" w14:textId="6BA62D8C" w:rsidR="00BC6F3F" w:rsidRPr="00BC6F3F" w:rsidRDefault="00BC6F3F" w:rsidP="00AA3C1F">
      <w:pPr>
        <w:rPr>
          <w:b/>
          <w:u w:val="single"/>
        </w:rPr>
      </w:pPr>
      <w:r w:rsidRPr="00BC6F3F">
        <w:rPr>
          <w:b/>
          <w:u w:val="single"/>
        </w:rPr>
        <w:t>Contractors</w:t>
      </w:r>
    </w:p>
    <w:p w14:paraId="612E4B85" w14:textId="0D7AD69B" w:rsidR="00BC6F3F" w:rsidRDefault="00BC6F3F" w:rsidP="00AA3C1F">
      <w:r>
        <w:t>The board does not recommend any specific contractor.  However, here</w:t>
      </w:r>
      <w:r w:rsidR="00186785">
        <w:t>’</w:t>
      </w:r>
      <w:bookmarkStart w:id="0" w:name="_GoBack"/>
      <w:bookmarkEnd w:id="0"/>
      <w:r>
        <w:t>s a list of people you might consider:</w:t>
      </w:r>
    </w:p>
    <w:p w14:paraId="4C1C150A" w14:textId="4860F309" w:rsidR="00BC6F3F" w:rsidRPr="00BC6F3F" w:rsidRDefault="00BC6F3F" w:rsidP="00634E28">
      <w:proofErr w:type="spellStart"/>
      <w:r w:rsidRPr="00BC6F3F">
        <w:rPr>
          <w:b/>
        </w:rPr>
        <w:t>D</w:t>
      </w:r>
      <w:r w:rsidRPr="00BC6F3F">
        <w:rPr>
          <w:b/>
          <w:bCs/>
        </w:rPr>
        <w:t>eckwashing</w:t>
      </w:r>
      <w:proofErr w:type="spellEnd"/>
      <w:r w:rsidRPr="00BC6F3F">
        <w:rPr>
          <w:b/>
          <w:bCs/>
        </w:rPr>
        <w:t xml:space="preserve"> Plus</w:t>
      </w:r>
      <w:r w:rsidRPr="00BC6F3F">
        <w:rPr>
          <w:bCs/>
        </w:rPr>
        <w:t xml:space="preserve">, </w:t>
      </w:r>
      <w:r w:rsidRPr="00BC6F3F">
        <w:t xml:space="preserve">Aaron Jacobs, owner/operator, 57 </w:t>
      </w:r>
      <w:proofErr w:type="spellStart"/>
      <w:r w:rsidRPr="00BC6F3F">
        <w:t>Callingham</w:t>
      </w:r>
      <w:proofErr w:type="spellEnd"/>
      <w:r w:rsidRPr="00BC6F3F">
        <w:t xml:space="preserve"> Rd., Pittsford, NY 14534, 585-750-7396 or 585-586-0873, </w:t>
      </w:r>
      <w:hyperlink r:id="rId5" w:history="1">
        <w:r w:rsidRPr="00BC6F3F">
          <w:rPr>
            <w:rStyle w:val="Hyperlink"/>
          </w:rPr>
          <w:t>ajacobs3@rochester.rr.com</w:t>
        </w:r>
      </w:hyperlink>
      <w:r>
        <w:t xml:space="preserve">.  This company has </w:t>
      </w:r>
      <w:r w:rsidR="00B17721">
        <w:t>recently power washed and stained decks at 7 and 9 Medford Way.</w:t>
      </w:r>
    </w:p>
    <w:p w14:paraId="4A3C21F4" w14:textId="4A587C82" w:rsidR="00BC6F3F" w:rsidRDefault="00BC6F3F" w:rsidP="0063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BC6F3F">
        <w:rPr>
          <w:b/>
        </w:rPr>
        <w:t>Maid to Paint</w:t>
      </w:r>
      <w:r>
        <w:t>,</w:t>
      </w:r>
      <w:r w:rsidRPr="00BC6F3F">
        <w:t xml:space="preserve"> Tricia Meyer</w:t>
      </w:r>
      <w:r>
        <w:t>,</w:t>
      </w:r>
      <w:r w:rsidRPr="00BC6F3F">
        <w:t xml:space="preserve"> 733-8697.  She has worked for Jim Budd and </w:t>
      </w:r>
      <w:r>
        <w:t>Bob Lowenthal</w:t>
      </w:r>
      <w:r w:rsidRPr="00BC6F3F">
        <w:t xml:space="preserve">.  She </w:t>
      </w:r>
      <w:proofErr w:type="gramStart"/>
      <w:r w:rsidRPr="00BC6F3F">
        <w:t>power</w:t>
      </w:r>
      <w:proofErr w:type="gramEnd"/>
      <w:r w:rsidRPr="00BC6F3F">
        <w:t xml:space="preserve"> washes and stains.</w:t>
      </w:r>
    </w:p>
    <w:p w14:paraId="47EB84A3" w14:textId="258B5A49" w:rsidR="00B17721" w:rsidRPr="00BC6F3F" w:rsidRDefault="00B17721" w:rsidP="00BC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634E28">
        <w:rPr>
          <w:b/>
        </w:rPr>
        <w:t>Wayne Klumpp</w:t>
      </w:r>
      <w:r>
        <w:t xml:space="preserve">, 17 Medford Way., </w:t>
      </w:r>
      <w:r w:rsidRPr="00B17721">
        <w:t>313-7605</w:t>
      </w:r>
      <w:r>
        <w:t xml:space="preserve">, </w:t>
      </w:r>
      <w:hyperlink r:id="rId6" w:history="1">
        <w:r w:rsidRPr="00634E28">
          <w:t>wayneklumpp@gmail.com</w:t>
        </w:r>
      </w:hyperlink>
      <w:r>
        <w:t xml:space="preserve">.  Wayne is a resident of the Drumlins.  In addition to deck </w:t>
      </w:r>
      <w:proofErr w:type="spellStart"/>
      <w:r>
        <w:t>powerwashing</w:t>
      </w:r>
      <w:proofErr w:type="spellEnd"/>
      <w:r>
        <w:t xml:space="preserve"> and staining, Wayne, will do remodeling and handyman work.</w:t>
      </w:r>
    </w:p>
    <w:p w14:paraId="15E4EF37" w14:textId="0DB2EA14" w:rsidR="00BC6F3F" w:rsidRPr="00BC6F3F" w:rsidRDefault="00BC6F3F" w:rsidP="00BC6F3F">
      <w:pPr>
        <w:spacing w:before="100" w:beforeAutospacing="1" w:after="100" w:afterAutospacing="1" w:line="240" w:lineRule="auto"/>
      </w:pPr>
      <w:r w:rsidRPr="00BC6F3F">
        <w:rPr>
          <w:b/>
        </w:rPr>
        <w:t>Outer Image</w:t>
      </w:r>
      <w:r w:rsidRPr="00BC6F3F">
        <w:t xml:space="preserve">, 5 </w:t>
      </w:r>
      <w:proofErr w:type="spellStart"/>
      <w:r w:rsidRPr="00BC6F3F">
        <w:t>Solmar</w:t>
      </w:r>
      <w:proofErr w:type="spellEnd"/>
      <w:r w:rsidRPr="00BC6F3F">
        <w:t xml:space="preserve"> Dr., Rochester, NY 14624, 585-297-2028</w:t>
      </w:r>
    </w:p>
    <w:p w14:paraId="0AB9DF49" w14:textId="77777777" w:rsidR="00BC6F3F" w:rsidRPr="00BC6F3F" w:rsidRDefault="00BC6F3F" w:rsidP="00BC6F3F">
      <w:pPr>
        <w:spacing w:before="100" w:beforeAutospacing="1" w:after="100" w:afterAutospacing="1" w:line="240" w:lineRule="auto"/>
      </w:pPr>
      <w:r w:rsidRPr="00BC6F3F">
        <w:rPr>
          <w:b/>
        </w:rPr>
        <w:t>Refresh Renovations</w:t>
      </w:r>
      <w:r w:rsidRPr="00BC6F3F">
        <w:t>, 1006 Harvard St., Rochester, NY, 14610, 585-329-4452</w:t>
      </w:r>
    </w:p>
    <w:p w14:paraId="17B79FE1" w14:textId="77777777" w:rsidR="00BC6F3F" w:rsidRPr="00BC6F3F" w:rsidRDefault="00BC6F3F" w:rsidP="00BC6F3F">
      <w:pPr>
        <w:spacing w:before="100" w:beforeAutospacing="1" w:after="100" w:afterAutospacing="1" w:line="240" w:lineRule="auto"/>
      </w:pPr>
      <w:r w:rsidRPr="00BC6F3F">
        <w:rPr>
          <w:b/>
        </w:rPr>
        <w:t>B&amp;D Contractors</w:t>
      </w:r>
      <w:r w:rsidRPr="00BC6F3F">
        <w:t>, 24 High St., Fairport, NY 14450, 866-907-2561</w:t>
      </w:r>
    </w:p>
    <w:p w14:paraId="3165373B" w14:textId="77777777" w:rsidR="00AA3C1F" w:rsidRDefault="00982920" w:rsidP="00AA3C1F">
      <w:r>
        <w:t xml:space="preserve">Approved by the Board of </w:t>
      </w:r>
      <w:proofErr w:type="gramStart"/>
      <w:r>
        <w:t>Management  [</w:t>
      </w:r>
      <w:proofErr w:type="gramEnd"/>
      <w:r>
        <w:t>insert month/year].</w:t>
      </w:r>
    </w:p>
    <w:p w14:paraId="1304AEF9" w14:textId="77777777" w:rsidR="00AA3C1F" w:rsidRDefault="00AA3C1F" w:rsidP="00AA3C1F"/>
    <w:p w14:paraId="35B94672" w14:textId="6542C955" w:rsidR="00AA3C1F" w:rsidRDefault="00AA3C1F" w:rsidP="00AA3C1F">
      <w:r>
        <w:t xml:space="preserve">Draft </w:t>
      </w:r>
      <w:r w:rsidR="0041139A">
        <w:t>2</w:t>
      </w:r>
      <w:r>
        <w:t>, 2018-</w:t>
      </w:r>
      <w:r w:rsidR="0041139A">
        <w:t>08</w:t>
      </w:r>
      <w:r>
        <w:t>-16</w:t>
      </w:r>
    </w:p>
    <w:p w14:paraId="1FD061E7" w14:textId="77777777" w:rsidR="002F6A3E" w:rsidRDefault="002F6A3E" w:rsidP="002F6A3E"/>
    <w:p w14:paraId="18489045" w14:textId="77777777" w:rsidR="00F11DC8" w:rsidRDefault="00F11DC8"/>
    <w:sectPr w:rsidR="00F1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1675B"/>
    <w:multiLevelType w:val="multilevel"/>
    <w:tmpl w:val="CB46F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065ED"/>
    <w:multiLevelType w:val="hybridMultilevel"/>
    <w:tmpl w:val="7008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A57B6"/>
    <w:multiLevelType w:val="hybridMultilevel"/>
    <w:tmpl w:val="E30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FB"/>
    <w:rsid w:val="00186785"/>
    <w:rsid w:val="001F318A"/>
    <w:rsid w:val="002F6A3E"/>
    <w:rsid w:val="0041139A"/>
    <w:rsid w:val="005E45FB"/>
    <w:rsid w:val="00634E28"/>
    <w:rsid w:val="008536B4"/>
    <w:rsid w:val="0088697B"/>
    <w:rsid w:val="00982920"/>
    <w:rsid w:val="00A35E43"/>
    <w:rsid w:val="00AA3C1F"/>
    <w:rsid w:val="00B17721"/>
    <w:rsid w:val="00B26A15"/>
    <w:rsid w:val="00BC6F3F"/>
    <w:rsid w:val="00C06E43"/>
    <w:rsid w:val="00DB6173"/>
    <w:rsid w:val="00F1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39F8"/>
  <w15:chartTrackingRefBased/>
  <w15:docId w15:val="{4F3E4CA4-39B4-430A-9E62-D62E5FE0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3E"/>
    <w:pPr>
      <w:ind w:left="720"/>
      <w:contextualSpacing/>
    </w:pPr>
  </w:style>
  <w:style w:type="paragraph" w:styleId="NormalWeb">
    <w:name w:val="Normal (Web)"/>
    <w:basedOn w:val="Normal"/>
    <w:uiPriority w:val="99"/>
    <w:unhideWhenUsed/>
    <w:rsid w:val="00BC6F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F3F"/>
    <w:rPr>
      <w:color w:val="0000FF"/>
      <w:u w:val="single"/>
    </w:rPr>
  </w:style>
  <w:style w:type="paragraph" w:styleId="HTMLPreformatted">
    <w:name w:val="HTML Preformatted"/>
    <w:basedOn w:val="Normal"/>
    <w:link w:val="HTMLPreformattedChar"/>
    <w:uiPriority w:val="99"/>
    <w:semiHidden/>
    <w:unhideWhenUsed/>
    <w:rsid w:val="00BC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6F3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BC6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695470">
      <w:bodyDiv w:val="1"/>
      <w:marLeft w:val="0"/>
      <w:marRight w:val="0"/>
      <w:marTop w:val="0"/>
      <w:marBottom w:val="0"/>
      <w:divBdr>
        <w:top w:val="none" w:sz="0" w:space="0" w:color="auto"/>
        <w:left w:val="none" w:sz="0" w:space="0" w:color="auto"/>
        <w:bottom w:val="none" w:sz="0" w:space="0" w:color="auto"/>
        <w:right w:val="none" w:sz="0" w:space="0" w:color="auto"/>
      </w:divBdr>
      <w:divsChild>
        <w:div w:id="83048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999986">
      <w:bodyDiv w:val="1"/>
      <w:marLeft w:val="0"/>
      <w:marRight w:val="0"/>
      <w:marTop w:val="0"/>
      <w:marBottom w:val="0"/>
      <w:divBdr>
        <w:top w:val="none" w:sz="0" w:space="0" w:color="auto"/>
        <w:left w:val="none" w:sz="0" w:space="0" w:color="auto"/>
        <w:bottom w:val="none" w:sz="0" w:space="0" w:color="auto"/>
        <w:right w:val="none" w:sz="0" w:space="0" w:color="auto"/>
      </w:divBdr>
    </w:div>
    <w:div w:id="19703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yneklumpp@gmail.com" TargetMode="External"/><Relationship Id="rId5" Type="http://schemas.openxmlformats.org/officeDocument/2006/relationships/hyperlink" Target="mailto:ajacobs3@rochester.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Uhlig</dc:creator>
  <cp:keywords/>
  <dc:description/>
  <cp:lastModifiedBy>Ron Uhlig</cp:lastModifiedBy>
  <cp:revision>4</cp:revision>
  <dcterms:created xsi:type="dcterms:W3CDTF">2018-08-17T01:08:00Z</dcterms:created>
  <dcterms:modified xsi:type="dcterms:W3CDTF">2018-08-17T02:45:00Z</dcterms:modified>
</cp:coreProperties>
</file>